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ind w:left="0" w:right="0" w:firstLine="720"/>
        <w:jc w:val="center"/>
        <w:rPr>
          <w:b w:val="1"/>
          <w:color w:val="00cc66"/>
          <w:sz w:val="36"/>
          <w:szCs w:val="36"/>
        </w:rPr>
      </w:pPr>
      <w:r w:rsidDel="00000000" w:rsidR="00000000" w:rsidRPr="00000000">
        <w:rPr>
          <w:b w:val="1"/>
          <w:color w:val="00cc66"/>
          <w:sz w:val="36"/>
          <w:szCs w:val="36"/>
          <w:rtl w:val="0"/>
        </w:rPr>
        <w:t xml:space="preserve">IX. ČLOVĚK A SVĚT PRÁCE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ind w:left="0" w:right="0" w:firstLine="720"/>
        <w:jc w:val="center"/>
        <w:rPr>
          <w:b w:val="1"/>
          <w:color w:val="00cc66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left="0" w:right="0"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vzdělávací oblasti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left="0" w:right="0" w:firstLine="72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Vzdělávací oblast rozvíjí manuální zručnost žáků, povědomí o různých povoláních světa práce a pomáhá k pochopení významu jednotlivých pracovních oborů a začlenění žáků do společnosti a na trh práce. Tato oblast je rozdělena na období 1. - 5. ročníku, kde je ve formě </w:t>
      </w:r>
      <w:r w:rsidDel="00000000" w:rsidR="00000000" w:rsidRPr="00000000">
        <w:rPr>
          <w:b w:val="1"/>
          <w:sz w:val="28"/>
          <w:szCs w:val="28"/>
          <w:rtl w:val="0"/>
        </w:rPr>
        <w:t xml:space="preserve">Pracovních činností</w:t>
      </w:r>
      <w:r w:rsidDel="00000000" w:rsidR="00000000" w:rsidRPr="00000000">
        <w:rPr>
          <w:sz w:val="28"/>
          <w:szCs w:val="28"/>
          <w:rtl w:val="0"/>
        </w:rPr>
        <w:t xml:space="preserve">. V období 6. - 9. ročníku je tato oblast rozčleněna na předměty </w:t>
      </w:r>
      <w:r w:rsidDel="00000000" w:rsidR="00000000" w:rsidRPr="00000000">
        <w:rPr>
          <w:b w:val="1"/>
          <w:sz w:val="28"/>
          <w:szCs w:val="28"/>
          <w:rtl w:val="0"/>
        </w:rPr>
        <w:t xml:space="preserve">Pěstitelské práce</w:t>
      </w:r>
      <w:r w:rsidDel="00000000" w:rsidR="00000000" w:rsidRPr="00000000">
        <w:rPr>
          <w:sz w:val="28"/>
          <w:szCs w:val="28"/>
          <w:rtl w:val="0"/>
        </w:rPr>
        <w:t xml:space="preserve"> (7. ročník), </w:t>
      </w:r>
      <w:r w:rsidDel="00000000" w:rsidR="00000000" w:rsidRPr="00000000">
        <w:rPr>
          <w:b w:val="1"/>
          <w:sz w:val="28"/>
          <w:szCs w:val="28"/>
          <w:rtl w:val="0"/>
        </w:rPr>
        <w:t xml:space="preserve">Příprava pokrmů</w:t>
      </w:r>
      <w:r w:rsidDel="00000000" w:rsidR="00000000" w:rsidRPr="00000000">
        <w:rPr>
          <w:sz w:val="28"/>
          <w:szCs w:val="28"/>
          <w:rtl w:val="0"/>
        </w:rPr>
        <w:t xml:space="preserve"> (8. ročník) a </w:t>
      </w:r>
      <w:r w:rsidDel="00000000" w:rsidR="00000000" w:rsidRPr="00000000">
        <w:rPr>
          <w:b w:val="1"/>
          <w:sz w:val="28"/>
          <w:szCs w:val="28"/>
          <w:rtl w:val="0"/>
        </w:rPr>
        <w:t xml:space="preserve">Polytechnická výchova</w:t>
      </w:r>
      <w:r w:rsidDel="00000000" w:rsidR="00000000" w:rsidRPr="00000000">
        <w:rPr>
          <w:sz w:val="28"/>
          <w:szCs w:val="28"/>
          <w:rtl w:val="0"/>
        </w:rPr>
        <w:t xml:space="preserve"> (9. ročník). Každý z těchto předmětů má vlastní charakteristiku a osnovy. Témata přípravy na povolání jsou do výuky zařazována v různých předmětech podle zvláštních pokynů a zapsána u příslušných předmětů v třídní knize.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left="0" w:right="0"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left="0" w:right="0" w:firstLine="0"/>
        <w:jc w:val="both"/>
        <w:rPr>
          <w:color w:val="ff0000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 k tématu přípravy na povolání: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spacing w:line="360" w:lineRule="auto"/>
        <w:ind w:left="809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orientuje se v pracovních činnostech vybraných profesí, v učebních oborech a středních školách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spacing w:line="360" w:lineRule="auto"/>
        <w:ind w:left="809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posoudí své možnosti v oblasti profesní, případně pracovní orientace přihlédnutím k potřebám běžného života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spacing w:line="360" w:lineRule="auto"/>
        <w:ind w:left="809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využije profesní informace a poradenské služby pro výběr vhodného dalšího vzdělávání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spacing w:line="360" w:lineRule="auto"/>
        <w:ind w:left="809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prokáže v modelových situacích prezentaci své osoby při ucházení se o zaměstnání - byl seznámen s právy a povinnostmi zaměstnanců a zaměstnavatelů - byl seznámen s možnostmi využití poradenské pomoci v případě neúspěšného hledání zaměstnání  </w:t>
      </w:r>
    </w:p>
    <w:p w:rsidR="00000000" w:rsidDel="00000000" w:rsidP="00000000" w:rsidRDefault="00000000" w:rsidRPr="00000000" w14:paraId="0000000B">
      <w:pPr>
        <w:pageBreakBefore w:val="0"/>
        <w:spacing w:line="360" w:lineRule="auto"/>
        <w:ind w:left="0" w:right="0"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line="360" w:lineRule="auto"/>
        <w:ind w:left="0" w:right="0" w:firstLine="720"/>
        <w:jc w:val="both"/>
        <w:rPr/>
      </w:pPr>
      <w:r w:rsidDel="00000000" w:rsidR="00000000" w:rsidRPr="00000000">
        <w:rPr>
          <w:sz w:val="28"/>
          <w:szCs w:val="28"/>
          <w:rtl w:val="0"/>
        </w:rPr>
        <w:t xml:space="preserve">Na prvním stupni se žáci zabývají zejména drobnými výrobními činnostmi, při kterých se zdokonaluje jejich jemná motorika. Pracují s nejrůznějším materiálem (papír, dřevo, textil, apod.) a vyrábějí okrasné i užitkové předměty. V tomto období se vyučuje ve formě </w:t>
      </w:r>
      <w:r w:rsidDel="00000000" w:rsidR="00000000" w:rsidRPr="00000000">
        <w:rPr>
          <w:b w:val="1"/>
          <w:sz w:val="28"/>
          <w:szCs w:val="28"/>
          <w:rtl w:val="0"/>
        </w:rPr>
        <w:t xml:space="preserve">Pracovních činností</w:t>
      </w:r>
      <w:r w:rsidDel="00000000" w:rsidR="00000000" w:rsidRPr="00000000">
        <w:rPr>
          <w:sz w:val="28"/>
          <w:szCs w:val="28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line="360" w:lineRule="auto"/>
        <w:ind w:left="0" w:right="0"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line="360" w:lineRule="auto"/>
        <w:ind w:left="0" w:right="0"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Na 2. stupni je tato oblast zastoupena ve specifických předmětech: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31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Pěstitelské práce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(7. ročník) – předmět rozvíjející zručnost v oblasti pěstování rostlin a zahradnictví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31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Příprava pokrmů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(8. ročník) – probíhá ve cvičné kuchyňce, kde si žáci sami připravují pokrmy různými způsoby a učí se tak nakupovat, třídit a kulinárně upravovat potraviny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731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Polytechnická výchova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(9. ročník) – předmět, který reaguje na aktuální vývoj společnosti a vede žáky k odpovědnosti za majetek a finance, učí hospodaření s penězi a orientaci ve světě financí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line="360" w:lineRule="auto"/>
        <w:ind w:left="0" w:right="0"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vzdělávací oblasti: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získá orientaci v různých oborech lidské činnosti a formách fyzické a duševní práce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vyjmenuje klady a zápory různých povolání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se rozhoduje na základě svých schopností, zkušeností a informací při své volbě povolání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ovládá techniky práce s různými materiály, dovede popsat postup práce, vyjmenovat potřebné pomůcky a zhodnotit výsledek své činnosti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poznává vybrané materiály, suroviny a plodiny a zhodnotí jejich užité vlastnosti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specifikuje proměny přírody během roku a jmenuje základní pěstitelské a zahradnické úkony v těchto obdobích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rozpoznává a využívá vhodné nářadí a nástroje pro práci na zahradě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plánuje přípravu pokrmů – vytvoří seznam potravin k pokrmu, nakupuje je s ohledem na jejich výživovou hodnotu a správně je kulinárně zpracuje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dbá základních pravidel a hygieny veškerých činností, které provádí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projevuje zodpovědný přístup při plánování rozpočtu domácnosti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jmenuje základní složky rozpočtu a rozlišuje potřebné a nepotřebné výdaje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je seznámen s riziky zadlužování a pořizování úvěrů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aktivně přistupuje k rozhodování o svém budoucím povolání a je schopen posoudit své schopnosti a dovednosti důležité pro tuto volbu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Žák si vytváří pozitivní vztah k práci a racionální, odpovědný a tvořivý postoj k vlastní činnosti a její kvalitě</w:t>
      </w:r>
    </w:p>
    <w:p w:rsidR="00000000" w:rsidDel="00000000" w:rsidP="00000000" w:rsidRDefault="00000000" w:rsidRPr="00000000" w14:paraId="00000022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360" w:lineRule="auto"/>
        <w:ind w:left="0" w:right="0"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pacing w:line="360" w:lineRule="auto"/>
        <w:ind w:left="0" w:right="0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Frontální výuka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Skupinová práce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Praktické činnosti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Samostatná práce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Projektové vyučování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Exkurze</w:t>
      </w:r>
    </w:p>
    <w:p w:rsidR="00000000" w:rsidDel="00000000" w:rsidP="00000000" w:rsidRDefault="00000000" w:rsidRPr="00000000" w14:paraId="0000002B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pacing w:line="360" w:lineRule="auto"/>
        <w:ind w:left="0" w:right="0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s pracovním listem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podle předlohy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Tvořivá činnost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Popis pracovních postupů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s internetem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Vytváření projektů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s náčiním a nářadím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s různým materiálem a jeho zpracování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Dialog, diskuze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Výpisky, poznámky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Sebereflexe a hodnocení výsledků – verbální projev</w:t>
      </w:r>
    </w:p>
    <w:p w:rsidR="00000000" w:rsidDel="00000000" w:rsidP="00000000" w:rsidRDefault="00000000" w:rsidRPr="00000000" w14:paraId="00000038">
      <w:pPr>
        <w:pageBreakBefore w:val="0"/>
        <w:spacing w:line="360" w:lineRule="auto"/>
        <w:ind w:left="0" w:right="0" w:firstLine="720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/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/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/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"/>
      <w:lvlJc w:val="left"/>
      <w:pPr>
        <w:ind w:left="809" w:hanging="359.99999999999994"/>
      </w:pPr>
      <w:rPr/>
    </w:lvl>
    <w:lvl w:ilvl="1">
      <w:start w:val="1"/>
      <w:numFmt w:val="bullet"/>
      <w:lvlText w:val="◦"/>
      <w:lvlJc w:val="left"/>
      <w:pPr>
        <w:ind w:left="1169" w:hanging="360"/>
      </w:pPr>
      <w:rPr/>
    </w:lvl>
    <w:lvl w:ilvl="2">
      <w:start w:val="1"/>
      <w:numFmt w:val="bullet"/>
      <w:lvlText w:val="▪"/>
      <w:lvlJc w:val="left"/>
      <w:pPr>
        <w:ind w:left="1529" w:hanging="360"/>
      </w:pPr>
      <w:rPr/>
    </w:lvl>
    <w:lvl w:ilvl="3">
      <w:start w:val="1"/>
      <w:numFmt w:val="bullet"/>
      <w:lvlText w:val=""/>
      <w:lvlJc w:val="left"/>
      <w:pPr>
        <w:ind w:left="1889" w:hanging="360"/>
      </w:pPr>
      <w:rPr/>
    </w:lvl>
    <w:lvl w:ilvl="4">
      <w:start w:val="1"/>
      <w:numFmt w:val="bullet"/>
      <w:lvlText w:val="◦"/>
      <w:lvlJc w:val="left"/>
      <w:pPr>
        <w:ind w:left="2249" w:hanging="360"/>
      </w:pPr>
      <w:rPr/>
    </w:lvl>
    <w:lvl w:ilvl="5">
      <w:start w:val="1"/>
      <w:numFmt w:val="bullet"/>
      <w:lvlText w:val="▪"/>
      <w:lvlJc w:val="left"/>
      <w:pPr>
        <w:ind w:left="2609" w:hanging="360"/>
      </w:pPr>
      <w:rPr/>
    </w:lvl>
    <w:lvl w:ilvl="6">
      <w:start w:val="1"/>
      <w:numFmt w:val="bullet"/>
      <w:lvlText w:val=""/>
      <w:lvlJc w:val="left"/>
      <w:pPr>
        <w:ind w:left="2969" w:hanging="360"/>
      </w:pPr>
      <w:rPr/>
    </w:lvl>
    <w:lvl w:ilvl="7">
      <w:start w:val="1"/>
      <w:numFmt w:val="bullet"/>
      <w:lvlText w:val="◦"/>
      <w:lvlJc w:val="left"/>
      <w:pPr>
        <w:ind w:left="3329" w:hanging="360"/>
      </w:pPr>
      <w:rPr/>
    </w:lvl>
    <w:lvl w:ilvl="8">
      <w:start w:val="1"/>
      <w:numFmt w:val="bullet"/>
      <w:lvlText w:val="▪"/>
      <w:lvlJc w:val="left"/>
      <w:pPr>
        <w:ind w:left="3689" w:hanging="36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/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/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/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